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2"/>
        <w:gridCol w:w="2373"/>
        <w:gridCol w:w="1985"/>
      </w:tblGrid>
      <w:tr w:rsidR="006E075B" w:rsidTr="006E075B">
        <w:trPr>
          <w:trHeight w:val="2514"/>
        </w:trPr>
        <w:tc>
          <w:tcPr>
            <w:tcW w:w="9072" w:type="dxa"/>
            <w:gridSpan w:val="4"/>
          </w:tcPr>
          <w:p w:rsidR="006E075B" w:rsidRDefault="006E075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ГЛАВА </w:t>
            </w:r>
          </w:p>
          <w:p w:rsidR="006E075B" w:rsidRDefault="006E075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МУНИЦИПАЛЬНОГО ОБРАЗОВАНИЯ</w:t>
            </w:r>
          </w:p>
          <w:p w:rsidR="006E075B" w:rsidRDefault="006E075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ЛЕСНОПОЛЯНСКОЕ СЕЛЬСКОЕ ПОСЕЛЕНИЕ</w:t>
            </w:r>
          </w:p>
          <w:p w:rsidR="006E075B" w:rsidRDefault="006E075B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ОМУТНИНСКОГО РАЙОНА КИРОВСКОЙ ОБЛАСТИ</w:t>
            </w:r>
          </w:p>
          <w:p w:rsidR="006E075B" w:rsidRDefault="006E075B">
            <w:pPr>
              <w:tabs>
                <w:tab w:val="left" w:pos="2160"/>
              </w:tabs>
              <w:rPr>
                <w:sz w:val="36"/>
                <w:szCs w:val="36"/>
              </w:rPr>
            </w:pPr>
          </w:p>
          <w:p w:rsidR="006E075B" w:rsidRDefault="006E075B">
            <w:pPr>
              <w:tabs>
                <w:tab w:val="left" w:pos="21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6E075B" w:rsidRDefault="006E075B">
            <w:pPr>
              <w:tabs>
                <w:tab w:val="left" w:pos="2160"/>
              </w:tabs>
              <w:rPr>
                <w:szCs w:val="32"/>
              </w:rPr>
            </w:pPr>
          </w:p>
          <w:p w:rsidR="006E075B" w:rsidRDefault="006E075B">
            <w:pPr>
              <w:tabs>
                <w:tab w:val="left" w:pos="2160"/>
              </w:tabs>
            </w:pPr>
            <w:r>
              <w:tab/>
            </w:r>
          </w:p>
        </w:tc>
      </w:tr>
      <w:tr w:rsidR="006E075B" w:rsidTr="006E07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75B" w:rsidRDefault="006E075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24.04.2023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075B" w:rsidRDefault="006E075B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75B" w:rsidRDefault="006E075B">
            <w:pPr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75B" w:rsidRDefault="006E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6E075B" w:rsidTr="006E075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075B" w:rsidRDefault="006E075B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есные</w:t>
            </w:r>
            <w:proofErr w:type="spellEnd"/>
            <w:r>
              <w:rPr>
                <w:sz w:val="28"/>
                <w:szCs w:val="28"/>
              </w:rPr>
              <w:t xml:space="preserve"> Поляны</w:t>
            </w:r>
          </w:p>
        </w:tc>
      </w:tr>
    </w:tbl>
    <w:p w:rsidR="006E075B" w:rsidRDefault="006E075B" w:rsidP="006E075B">
      <w:pPr>
        <w:pStyle w:val="a3"/>
        <w:jc w:val="both"/>
        <w:rPr>
          <w:sz w:val="48"/>
          <w:szCs w:val="4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исполнению бюджета 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Леснополянское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Омутнинского</w:t>
      </w:r>
      <w:proofErr w:type="spellEnd"/>
      <w:r>
        <w:rPr>
          <w:b/>
          <w:sz w:val="28"/>
          <w:szCs w:val="28"/>
        </w:rPr>
        <w:t xml:space="preserve"> района Кировской области за 2022 год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pacing w:val="-8"/>
          <w:sz w:val="28"/>
          <w:szCs w:val="28"/>
        </w:rPr>
        <w:t xml:space="preserve">Федеральным законом от 06.10.2003 </w:t>
      </w:r>
      <w:r>
        <w:rPr>
          <w:spacing w:val="-12"/>
          <w:sz w:val="28"/>
          <w:szCs w:val="28"/>
        </w:rPr>
        <w:t xml:space="preserve">№ 131-ФЗ </w:t>
      </w:r>
      <w:r>
        <w:rPr>
          <w:spacing w:val="-11"/>
          <w:sz w:val="28"/>
          <w:szCs w:val="28"/>
        </w:rPr>
        <w:t>«Об общих принципах организации местного самоуправления в Российской Федера</w:t>
      </w:r>
      <w:r>
        <w:rPr>
          <w:spacing w:val="-10"/>
          <w:sz w:val="28"/>
          <w:szCs w:val="28"/>
        </w:rPr>
        <w:t xml:space="preserve">ции» и статьи 15, статьи 44 Устава муниципального образования </w:t>
      </w:r>
      <w:proofErr w:type="spellStart"/>
      <w:r>
        <w:rPr>
          <w:spacing w:val="-10"/>
          <w:sz w:val="28"/>
          <w:szCs w:val="28"/>
        </w:rPr>
        <w:t>Леснополянское</w:t>
      </w:r>
      <w:proofErr w:type="spellEnd"/>
      <w:r>
        <w:rPr>
          <w:spacing w:val="-10"/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 ПОСТАНОВЛЯЮ:</w:t>
      </w:r>
    </w:p>
    <w:p w:rsidR="006E075B" w:rsidRDefault="006E075B" w:rsidP="006E07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Назначить публичные слушания по исполнению бюджета</w:t>
      </w:r>
      <w:r>
        <w:rPr>
          <w:spacing w:val="-10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0"/>
          <w:sz w:val="28"/>
          <w:szCs w:val="28"/>
        </w:rPr>
        <w:t>Леснополянское</w:t>
      </w:r>
      <w:proofErr w:type="spellEnd"/>
      <w:r>
        <w:rPr>
          <w:spacing w:val="-10"/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 за 2022 год на 02.05.2023 года на 15ч.00 мин. по адресу пос. Лесные Поляны,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>, д.10 (здание администрации).</w:t>
      </w:r>
    </w:p>
    <w:p w:rsidR="006E075B" w:rsidRDefault="006E075B" w:rsidP="006E07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на стенде «</w:t>
      </w:r>
      <w:proofErr w:type="spellStart"/>
      <w:r>
        <w:rPr>
          <w:color w:val="000000"/>
          <w:sz w:val="28"/>
          <w:szCs w:val="28"/>
        </w:rPr>
        <w:t>Леснополянская</w:t>
      </w:r>
      <w:proofErr w:type="spellEnd"/>
      <w:r>
        <w:rPr>
          <w:color w:val="000000"/>
          <w:sz w:val="28"/>
          <w:szCs w:val="28"/>
        </w:rPr>
        <w:t xml:space="preserve"> сельская Дума сообщает».</w:t>
      </w:r>
    </w:p>
    <w:p w:rsidR="006E075B" w:rsidRDefault="006E075B" w:rsidP="006E07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Администрации </w:t>
      </w:r>
      <w:proofErr w:type="spellStart"/>
      <w:r>
        <w:rPr>
          <w:color w:val="000000"/>
          <w:sz w:val="28"/>
          <w:szCs w:val="28"/>
        </w:rPr>
        <w:t>Леснополянского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организовать проведение публичных слушаний.</w:t>
      </w:r>
    </w:p>
    <w:p w:rsidR="006E075B" w:rsidRDefault="006E075B" w:rsidP="006E07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Определить местом сбора предложений и замечаний участников публичных слушаний для включения их в протокол публичных слушаний в здании Администрации (ул. </w:t>
      </w:r>
      <w:proofErr w:type="gramStart"/>
      <w:r>
        <w:rPr>
          <w:color w:val="000000"/>
          <w:sz w:val="28"/>
          <w:szCs w:val="28"/>
        </w:rPr>
        <w:t>Комсомольская</w:t>
      </w:r>
      <w:proofErr w:type="gramEnd"/>
      <w:r>
        <w:rPr>
          <w:color w:val="000000"/>
          <w:sz w:val="28"/>
          <w:szCs w:val="28"/>
        </w:rPr>
        <w:t xml:space="preserve">, 10). </w:t>
      </w:r>
    </w:p>
    <w:p w:rsidR="006E075B" w:rsidRDefault="006E075B" w:rsidP="006E07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Утвердить план мероприятий по проведению публичных слушаний, согласно Решению </w:t>
      </w:r>
      <w:proofErr w:type="spellStart"/>
      <w:r>
        <w:rPr>
          <w:color w:val="000000"/>
          <w:sz w:val="28"/>
          <w:szCs w:val="28"/>
        </w:rPr>
        <w:t>Леснополянской</w:t>
      </w:r>
      <w:proofErr w:type="spellEnd"/>
      <w:r>
        <w:rPr>
          <w:color w:val="000000"/>
          <w:sz w:val="28"/>
          <w:szCs w:val="28"/>
        </w:rPr>
        <w:t xml:space="preserve"> сельской Думы № 151 от 26.01.2016 г. об </w:t>
      </w:r>
      <w:r>
        <w:rPr>
          <w:color w:val="000000"/>
          <w:sz w:val="28"/>
          <w:szCs w:val="28"/>
        </w:rPr>
        <w:lastRenderedPageBreak/>
        <w:t xml:space="preserve">утверждении положения «О порядке организации и проведения публичных слушаний в </w:t>
      </w:r>
      <w:proofErr w:type="spellStart"/>
      <w:r>
        <w:rPr>
          <w:color w:val="000000"/>
          <w:sz w:val="28"/>
          <w:szCs w:val="28"/>
        </w:rPr>
        <w:t>Леснополянском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области» (в редакции </w:t>
      </w:r>
      <w:r>
        <w:rPr>
          <w:sz w:val="26"/>
          <w:szCs w:val="26"/>
        </w:rPr>
        <w:t xml:space="preserve">от 18.04.2017 № 12, от 29.06.2017 № 21, от 22.01.2018 № 28, 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31.05.2019 № 86). Прилагается. </w:t>
      </w:r>
    </w:p>
    <w:p w:rsidR="006E075B" w:rsidRDefault="006E075B" w:rsidP="006E075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6.Настоящее постановление вступает в силу в соответствии с действующим законодательством.</w:t>
      </w:r>
    </w:p>
    <w:p w:rsidR="006E075B" w:rsidRDefault="006E075B" w:rsidP="006E075B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E075B" w:rsidRDefault="006E075B" w:rsidP="006E075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Леснополянского</w:t>
      </w:r>
      <w:proofErr w:type="spellEnd"/>
    </w:p>
    <w:p w:rsidR="006E075B" w:rsidRDefault="006E075B" w:rsidP="006E07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С.П. </w:t>
      </w:r>
      <w:proofErr w:type="spellStart"/>
      <w:r>
        <w:rPr>
          <w:color w:val="000000"/>
          <w:sz w:val="28"/>
          <w:szCs w:val="28"/>
        </w:rPr>
        <w:t>Гормаш</w:t>
      </w:r>
      <w:proofErr w:type="spellEnd"/>
      <w:r>
        <w:rPr>
          <w:color w:val="000000"/>
          <w:sz w:val="28"/>
          <w:szCs w:val="28"/>
        </w:rPr>
        <w:t xml:space="preserve">                                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rPr>
          <w:color w:val="000000"/>
          <w:sz w:val="28"/>
          <w:szCs w:val="28"/>
        </w:rPr>
      </w:pPr>
    </w:p>
    <w:p w:rsidR="006E075B" w:rsidRDefault="006E075B" w:rsidP="006E075B">
      <w:pPr>
        <w:rPr>
          <w:color w:val="000000"/>
          <w:sz w:val="28"/>
          <w:szCs w:val="28"/>
        </w:rPr>
      </w:pPr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УТВЕРЖДЕНО </w:t>
      </w:r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главы администрации </w:t>
      </w:r>
      <w:proofErr w:type="spellStart"/>
      <w:r>
        <w:rPr>
          <w:color w:val="000000"/>
          <w:sz w:val="28"/>
          <w:szCs w:val="28"/>
        </w:rPr>
        <w:t>Леснополянского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сельского</w:t>
      </w:r>
      <w:proofErr w:type="gramEnd"/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Кировской области</w:t>
      </w:r>
    </w:p>
    <w:p w:rsidR="006E075B" w:rsidRDefault="006E075B" w:rsidP="006E075B">
      <w:pPr>
        <w:ind w:left="59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24.04.2023  № 01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p w:rsidR="006E075B" w:rsidRDefault="006E075B" w:rsidP="006E07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мероприятий 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проведению публичных слушаний по исполнению бюджета муниципального образования </w:t>
      </w:r>
      <w:proofErr w:type="spellStart"/>
      <w:r>
        <w:rPr>
          <w:color w:val="000000"/>
          <w:sz w:val="28"/>
          <w:szCs w:val="28"/>
        </w:rPr>
        <w:t>Леснополянское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Омутнинского</w:t>
      </w:r>
      <w:proofErr w:type="spellEnd"/>
      <w:r>
        <w:rPr>
          <w:color w:val="000000"/>
          <w:sz w:val="28"/>
          <w:szCs w:val="28"/>
        </w:rPr>
        <w:t xml:space="preserve"> района Кировской области за 2022 год</w:t>
      </w:r>
    </w:p>
    <w:p w:rsidR="006E075B" w:rsidRDefault="006E075B" w:rsidP="006E075B">
      <w:pPr>
        <w:jc w:val="center"/>
        <w:rPr>
          <w:b/>
          <w:color w:val="000000"/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335"/>
        <w:gridCol w:w="2965"/>
        <w:gridCol w:w="2403"/>
      </w:tblGrid>
      <w:tr w:rsidR="006E075B" w:rsidTr="006E075B">
        <w:trPr>
          <w:trHeight w:val="70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/п </w:t>
            </w:r>
            <w:r>
              <w:rPr>
                <w:color w:val="000000"/>
                <w:sz w:val="22"/>
                <w:szCs w:val="22"/>
              </w:rPr>
              <w:tab/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мероприятий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6E075B" w:rsidTr="006E075B">
        <w:trPr>
          <w:trHeight w:val="1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с материалами по вопросу, выносимому на публичные слушания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24.04.2023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законности, местному самоуправлению и этике при </w:t>
            </w:r>
            <w:proofErr w:type="spellStart"/>
            <w:r>
              <w:rPr>
                <w:color w:val="000000"/>
                <w:sz w:val="22"/>
                <w:szCs w:val="22"/>
              </w:rPr>
              <w:t>Леснополянской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Думе</w:t>
            </w:r>
          </w:p>
        </w:tc>
      </w:tr>
      <w:tr w:rsidR="006E075B" w:rsidTr="006E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Собрание участников публичных слушаний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02.05.2023 в  Администрации по адресу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есные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Поляны, ул. Комсомольская, д. 10 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15 часов 00 минут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законности, местному самоуправлению и этике при </w:t>
            </w:r>
            <w:proofErr w:type="spellStart"/>
            <w:r>
              <w:rPr>
                <w:color w:val="000000"/>
                <w:sz w:val="22"/>
                <w:szCs w:val="22"/>
              </w:rPr>
              <w:t>Леснополянской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Думе</w:t>
            </w:r>
          </w:p>
        </w:tc>
      </w:tr>
      <w:tr w:rsidR="006E075B" w:rsidTr="006E075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письменных предложений и замечаний по вопросу, выносимому на публичные слушания</w:t>
            </w:r>
          </w:p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24.04.2023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75B" w:rsidRDefault="006E07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Комиссия по законности, местному самоуправлению и этике при </w:t>
            </w:r>
            <w:proofErr w:type="spellStart"/>
            <w:r>
              <w:rPr>
                <w:color w:val="000000"/>
                <w:sz w:val="22"/>
                <w:szCs w:val="22"/>
              </w:rPr>
              <w:t>Леснополянской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Думе</w:t>
            </w:r>
          </w:p>
        </w:tc>
      </w:tr>
    </w:tbl>
    <w:p w:rsidR="006E075B" w:rsidRDefault="006E075B" w:rsidP="006E075B">
      <w:pPr>
        <w:jc w:val="center"/>
        <w:rPr>
          <w:sz w:val="22"/>
          <w:szCs w:val="22"/>
        </w:rPr>
      </w:pPr>
    </w:p>
    <w:p w:rsidR="006E075B" w:rsidRDefault="006E075B" w:rsidP="006E075B">
      <w:pPr>
        <w:jc w:val="center"/>
        <w:rPr>
          <w:sz w:val="22"/>
          <w:szCs w:val="22"/>
        </w:rPr>
      </w:pPr>
    </w:p>
    <w:p w:rsidR="006E075B" w:rsidRDefault="006E075B" w:rsidP="006E075B">
      <w:pPr>
        <w:jc w:val="both"/>
        <w:rPr>
          <w:sz w:val="22"/>
          <w:szCs w:val="22"/>
        </w:rPr>
      </w:pPr>
    </w:p>
    <w:p w:rsidR="006E075B" w:rsidRDefault="006E075B" w:rsidP="006E075B">
      <w:pPr>
        <w:jc w:val="both"/>
        <w:rPr>
          <w:sz w:val="22"/>
          <w:szCs w:val="22"/>
        </w:rPr>
      </w:pPr>
    </w:p>
    <w:p w:rsidR="001A6556" w:rsidRDefault="001A6556">
      <w:bookmarkStart w:id="0" w:name="_GoBack"/>
      <w:bookmarkEnd w:id="0"/>
    </w:p>
    <w:sectPr w:rsidR="001A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54"/>
    <w:rsid w:val="001A6556"/>
    <w:rsid w:val="006E075B"/>
    <w:rsid w:val="00A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75B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6E075B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075B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6E075B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2023-04-26T05:20:00Z</dcterms:created>
  <dcterms:modified xsi:type="dcterms:W3CDTF">2023-04-26T05:20:00Z</dcterms:modified>
</cp:coreProperties>
</file>